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CF" w:rsidRPr="001A5FCF" w:rsidRDefault="001D297B" w:rsidP="001A5FCF">
      <w:pPr>
        <w:widowControl/>
        <w:autoSpaceDE/>
        <w:autoSpaceDN/>
        <w:adjustRightInd/>
        <w:spacing w:after="200" w:line="360" w:lineRule="auto"/>
        <w:jc w:val="right"/>
        <w:rPr>
          <w:b/>
          <w:bCs/>
          <w:sz w:val="24"/>
          <w:szCs w:val="24"/>
          <w:lang w:eastAsia="bg-BG"/>
        </w:rPr>
      </w:pPr>
      <w:r>
        <w:rPr>
          <w:b/>
          <w:bCs/>
          <w:sz w:val="24"/>
          <w:szCs w:val="24"/>
          <w:lang w:eastAsia="bg-BG"/>
        </w:rPr>
        <w:t>Приложение №7 към У</w:t>
      </w:r>
      <w:r w:rsidR="001A5FCF" w:rsidRPr="001A5FCF">
        <w:rPr>
          <w:b/>
          <w:bCs/>
          <w:sz w:val="24"/>
          <w:szCs w:val="24"/>
          <w:lang w:eastAsia="bg-BG"/>
        </w:rPr>
        <w:t>словията за кандидатстване</w:t>
      </w:r>
    </w:p>
    <w:p w:rsidR="00C66DAE" w:rsidRPr="001A5FCF" w:rsidRDefault="00C66DAE" w:rsidP="001A5FCF">
      <w:pPr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jc w:val="both"/>
        <w:rPr>
          <w:sz w:val="24"/>
          <w:szCs w:val="24"/>
          <w:lang w:eastAsia="bg-BG"/>
        </w:rPr>
      </w:pPr>
      <w:r w:rsidRPr="001A5FCF">
        <w:rPr>
          <w:sz w:val="24"/>
          <w:szCs w:val="24"/>
          <w:lang w:eastAsia="bg-BG"/>
        </w:rPr>
        <w:t>Списък с култури в сектор „Плодове и зеленчуци“</w:t>
      </w:r>
    </w:p>
    <w:p w:rsidR="00C66DAE" w:rsidRPr="003121D8" w:rsidRDefault="00C66DAE" w:rsidP="00C66DAE">
      <w:pPr>
        <w:widowControl/>
        <w:autoSpaceDE/>
        <w:autoSpaceDN/>
        <w:adjustRightInd/>
        <w:spacing w:line="360" w:lineRule="auto"/>
        <w:ind w:firstLine="426"/>
        <w:rPr>
          <w:sz w:val="24"/>
          <w:szCs w:val="24"/>
          <w:shd w:val="clear" w:color="auto" w:fill="FEFEFE"/>
          <w:lang w:eastAsia="bg-BG"/>
        </w:rPr>
      </w:pPr>
    </w:p>
    <w:tbl>
      <w:tblPr>
        <w:tblW w:w="8789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765"/>
        <w:gridCol w:w="4394"/>
      </w:tblGrid>
      <w:tr w:rsidR="00C66DAE" w:rsidRPr="003121D8" w:rsidTr="00614FA7">
        <w:trPr>
          <w:trHeight w:val="20"/>
        </w:trPr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bookmarkStart w:id="0" w:name="_GoBack" w:colFirst="2" w:colLast="2"/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b/>
                <w:bCs/>
                <w:sz w:val="24"/>
                <w:szCs w:val="24"/>
                <w:lang w:val="x-none" w:eastAsia="bg-BG"/>
              </w:rPr>
            </w:pPr>
            <w:r w:rsidRPr="003121D8">
              <w:rPr>
                <w:b/>
                <w:bCs/>
                <w:sz w:val="24"/>
                <w:szCs w:val="24"/>
                <w:lang w:val="x-none" w:eastAsia="bg-BG"/>
              </w:rPr>
              <w:t>КУЛТУРИ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b/>
                <w:bCs/>
                <w:sz w:val="24"/>
                <w:szCs w:val="24"/>
                <w:lang w:val="x-none" w:eastAsia="bg-BG"/>
              </w:rPr>
            </w:pPr>
            <w:r w:rsidRPr="003121D8">
              <w:rPr>
                <w:b/>
                <w:bCs/>
                <w:sz w:val="24"/>
                <w:szCs w:val="24"/>
                <w:lang w:val="x-none" w:eastAsia="bg-BG"/>
              </w:rPr>
              <w:t>ОПИСАНИЕ</w:t>
            </w:r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ЗЕЛЕНЧУКОВИ КУЛТУРИ</w:t>
            </w:r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картофи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,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батати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Клубенови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зеленчукови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домати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пипер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сладък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пипер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лют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пипер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патладжан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краставици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корнишони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тиквички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дини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пъпеши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бамя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Плодови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градински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фасул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Бобови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градинска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бакла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Бобови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градинск</w:t>
            </w:r>
            <w:r w:rsidRPr="003121D8">
              <w:rPr>
                <w:sz w:val="24"/>
                <w:szCs w:val="24"/>
                <w:lang w:eastAsia="bg-BG"/>
              </w:rPr>
              <w:t>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грах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Бобови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зеленчукови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главесто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карфиол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салата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марули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спанак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lastRenderedPageBreak/>
              <w:t>21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магданоз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копър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цвекло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киселец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лапад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алабаш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Листностъблени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зеленчукови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моркови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магданоз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–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коренов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29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целина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салатно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цвекло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репички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ряпа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пащърнак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Кореноплодни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Лукови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зеленчукови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лук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зрял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чесън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зрял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праз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арпаджик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Многогодишни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зеленчукови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хрян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Многогодишни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зеленчукови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Зеленчуци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за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зърно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-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варива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39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eastAsia="bg-BG"/>
              </w:rPr>
            </w:pPr>
            <w:r w:rsidRPr="003121D8">
              <w:rPr>
                <w:sz w:val="24"/>
                <w:szCs w:val="24"/>
                <w:lang w:eastAsia="bg-BG"/>
              </w:rPr>
              <w:t>л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еща</w:t>
            </w:r>
            <w:proofErr w:type="spellEnd"/>
            <w:r w:rsidRPr="003121D8">
              <w:rPr>
                <w:sz w:val="24"/>
                <w:szCs w:val="24"/>
                <w:lang w:eastAsia="bg-BG"/>
              </w:rPr>
              <w:t xml:space="preserve"> за зърно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Бобови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en-US" w:eastAsia="bg-BG"/>
              </w:rPr>
              <w:t>зърнени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-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варива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градинска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бакла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зърно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Бобови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en-US" w:eastAsia="bg-BG"/>
              </w:rPr>
              <w:t>зърнени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-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варива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градински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фасул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зърно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Бобови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en-US" w:eastAsia="bg-BG"/>
              </w:rPr>
              <w:t>зърнени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култури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-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варива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rFonts w:eastAsia="Times New Roman"/>
                <w:sz w:val="24"/>
                <w:szCs w:val="24"/>
                <w:lang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Лозя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Десертни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лозя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Трайни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насаждения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sz w:val="24"/>
                <w:szCs w:val="24"/>
                <w:lang w:val="x-none" w:eastAsia="bg-BG"/>
              </w:rPr>
            </w:pPr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ОВОЩНИ КУЛТУРИ</w:t>
            </w:r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Семкови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ябълки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Семкови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круши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Семкови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дюли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Семкови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мушмули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Семкови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сливи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/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джанки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праскови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/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нектарини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49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кайсии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/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зарзали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череши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вишни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едроплоден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дрян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Костилкови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овощни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</w:p>
        </w:tc>
        <w:tc>
          <w:tcPr>
            <w:tcW w:w="8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rFonts w:eastAsia="Times New Roman"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малини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къпини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френско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грозде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(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бяло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червено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57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арония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58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касис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59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бодливо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грозде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6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боровинки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tr w:rsidR="00C66DAE" w:rsidRPr="003121D8" w:rsidTr="00614FA7">
        <w:trPr>
          <w:trHeight w:val="2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rPr>
                <w:rFonts w:eastAsia="Times New Roman"/>
                <w:sz w:val="24"/>
                <w:szCs w:val="24"/>
                <w:lang w:val="en-US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6</w:t>
            </w:r>
            <w:r w:rsidRPr="003121D8">
              <w:rPr>
                <w:rFonts w:eastAsia="Times New Roman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смокини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4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Ягодоплодни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видове</w:t>
            </w:r>
            <w:proofErr w:type="spellEnd"/>
          </w:p>
        </w:tc>
      </w:tr>
      <w:bookmarkEnd w:id="0"/>
    </w:tbl>
    <w:p w:rsidR="00C66DAE" w:rsidRPr="003121D8" w:rsidRDefault="00C66DAE" w:rsidP="00C66DAE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lang w:eastAsia="bg-BG"/>
        </w:rPr>
      </w:pPr>
    </w:p>
    <w:p w:rsidR="00C66DAE" w:rsidRPr="003121D8" w:rsidRDefault="00C66DAE" w:rsidP="00C66DAE">
      <w:pPr>
        <w:widowControl/>
        <w:shd w:val="clear" w:color="auto" w:fill="FFFFFF"/>
        <w:autoSpaceDE/>
        <w:autoSpaceDN/>
        <w:adjustRightInd/>
        <w:spacing w:after="200" w:line="360" w:lineRule="auto"/>
        <w:rPr>
          <w:rFonts w:eastAsia="Times New Roman"/>
          <w:sz w:val="24"/>
          <w:szCs w:val="24"/>
          <w:lang w:eastAsia="bg-BG"/>
        </w:rPr>
      </w:pPr>
      <w:r w:rsidRPr="003121D8">
        <w:rPr>
          <w:rFonts w:eastAsia="Times New Roman"/>
          <w:sz w:val="24"/>
          <w:szCs w:val="24"/>
          <w:shd w:val="clear" w:color="auto" w:fill="FEFEFE"/>
          <w:lang w:val="en-US" w:eastAsia="bg-BG"/>
        </w:rPr>
        <w:t>II</w:t>
      </w:r>
      <w:r w:rsidRPr="003121D8">
        <w:rPr>
          <w:rFonts w:eastAsia="Times New Roman"/>
          <w:sz w:val="24"/>
          <w:szCs w:val="24"/>
          <w:shd w:val="clear" w:color="auto" w:fill="FEFEFE"/>
          <w:lang w:eastAsia="bg-BG"/>
        </w:rPr>
        <w:t>.</w:t>
      </w:r>
      <w:r w:rsidRPr="003121D8">
        <w:rPr>
          <w:rFonts w:eastAsia="Times New Roman"/>
          <w:sz w:val="24"/>
          <w:szCs w:val="24"/>
          <w:shd w:val="clear" w:color="auto" w:fill="FEFEFE"/>
          <w:lang w:val="en-US" w:eastAsia="bg-BG"/>
        </w:rPr>
        <w:t>       </w:t>
      </w:r>
      <w:r w:rsidRPr="003121D8">
        <w:rPr>
          <w:sz w:val="24"/>
          <w:szCs w:val="24"/>
          <w:shd w:val="clear" w:color="auto" w:fill="FEFEFE"/>
          <w:lang w:eastAsia="bg-BG"/>
        </w:rPr>
        <w:t xml:space="preserve"> Списък с животни в сектор „Животновъдство“</w:t>
      </w:r>
    </w:p>
    <w:tbl>
      <w:tblPr>
        <w:tblW w:w="9090" w:type="dxa"/>
        <w:tblCellSpacing w:w="0" w:type="dxa"/>
        <w:tblBorders>
          <w:top w:val="single" w:sz="8" w:space="0" w:color="F0F0F0"/>
          <w:left w:val="single" w:sz="8" w:space="0" w:color="F0F0F0"/>
          <w:bottom w:val="single" w:sz="8" w:space="0" w:color="A0A0A0"/>
          <w:right w:val="single" w:sz="8" w:space="0" w:color="A0A0A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0"/>
      </w:tblGrid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Говеда</w:t>
            </w:r>
            <w:proofErr w:type="spellEnd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биволи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1.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Телета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малачета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до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1 г.</w:t>
            </w:r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2.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Телета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малачета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над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1 г.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под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2 г.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угояване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3.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Телета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малачета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над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1 г.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за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разплод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бременни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юници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бременни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малакини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lastRenderedPageBreak/>
              <w:t xml:space="preserve">4.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Млечни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крави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биволици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5.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Месодайни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крави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Овце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6.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Овце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–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млечни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, и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овце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–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месодайни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7.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Други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овце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Кози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sz w:val="24"/>
                <w:szCs w:val="24"/>
                <w:lang w:val="x-none" w:eastAsia="bg-BG"/>
              </w:rPr>
              <w:t xml:space="preserve">8.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Кози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–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майки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</w:tcPr>
          <w:p w:rsidR="00C66DAE" w:rsidRPr="003121D8" w:rsidRDefault="00C66DAE" w:rsidP="00614FA7">
            <w:pPr>
              <w:widowControl/>
              <w:autoSpaceDE/>
              <w:autoSpaceDN/>
              <w:adjustRightInd/>
              <w:spacing w:line="360" w:lineRule="auto"/>
              <w:ind w:firstLine="142"/>
              <w:jc w:val="both"/>
              <w:rPr>
                <w:rFonts w:eastAsia="Times New Roman"/>
                <w:sz w:val="24"/>
                <w:szCs w:val="24"/>
                <w:lang w:val="x-none" w:eastAsia="bg-BG"/>
              </w:rPr>
            </w:pPr>
          </w:p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 xml:space="preserve">9.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Други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кози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Свине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10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Свине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–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майки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1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Прасенца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под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45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дни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2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Други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свине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Птици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3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Кокошки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–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носачки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4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Бройлери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5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Пуйки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6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Гъски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7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Патици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8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Щрауси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center"/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</w:pPr>
            <w:proofErr w:type="spellStart"/>
            <w:r w:rsidRPr="003121D8">
              <w:rPr>
                <w:b/>
                <w:bCs/>
                <w:i/>
                <w:iCs/>
                <w:sz w:val="24"/>
                <w:szCs w:val="24"/>
                <w:lang w:val="x-none" w:eastAsia="bg-BG"/>
              </w:rPr>
              <w:t>Други</w:t>
            </w:r>
            <w:proofErr w:type="spellEnd"/>
          </w:p>
        </w:tc>
      </w:tr>
      <w:tr w:rsidR="00C66DAE" w:rsidRPr="003121D8" w:rsidTr="00614FA7">
        <w:trPr>
          <w:tblCellSpacing w:w="0" w:type="dxa"/>
        </w:trPr>
        <w:tc>
          <w:tcPr>
            <w:tcW w:w="9087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center"/>
            <w:hideMark/>
          </w:tcPr>
          <w:p w:rsidR="00C66DAE" w:rsidRPr="003121D8" w:rsidRDefault="00C66DAE" w:rsidP="00614FA7">
            <w:pPr>
              <w:widowControl/>
              <w:adjustRightInd/>
              <w:spacing w:line="360" w:lineRule="auto"/>
              <w:ind w:firstLine="142"/>
              <w:jc w:val="both"/>
              <w:rPr>
                <w:sz w:val="24"/>
                <w:szCs w:val="24"/>
                <w:lang w:val="x-none" w:eastAsia="bg-BG"/>
              </w:rPr>
            </w:pPr>
            <w:r w:rsidRPr="003121D8">
              <w:rPr>
                <w:rFonts w:eastAsia="Times New Roman"/>
                <w:sz w:val="24"/>
                <w:szCs w:val="24"/>
                <w:lang w:val="x-none" w:eastAsia="bg-BG"/>
              </w:rPr>
              <w:t>1</w:t>
            </w:r>
            <w:r w:rsidRPr="003121D8">
              <w:rPr>
                <w:rFonts w:eastAsia="Times New Roman"/>
                <w:sz w:val="24"/>
                <w:szCs w:val="24"/>
                <w:lang w:eastAsia="bg-BG"/>
              </w:rPr>
              <w:t>9</w:t>
            </w:r>
            <w:r w:rsidRPr="003121D8">
              <w:rPr>
                <w:sz w:val="24"/>
                <w:szCs w:val="24"/>
                <w:lang w:val="x-none" w:eastAsia="bg-BG"/>
              </w:rPr>
              <w:t xml:space="preserve">.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Пчелни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  <w:proofErr w:type="spellStart"/>
            <w:r w:rsidRPr="003121D8">
              <w:rPr>
                <w:sz w:val="24"/>
                <w:szCs w:val="24"/>
                <w:lang w:val="x-none" w:eastAsia="bg-BG"/>
              </w:rPr>
              <w:t>семейства</w:t>
            </w:r>
            <w:proofErr w:type="spellEnd"/>
            <w:r w:rsidRPr="003121D8">
              <w:rPr>
                <w:sz w:val="24"/>
                <w:szCs w:val="24"/>
                <w:lang w:val="x-none" w:eastAsia="bg-BG"/>
              </w:rPr>
              <w:t xml:space="preserve"> </w:t>
            </w:r>
          </w:p>
        </w:tc>
      </w:tr>
    </w:tbl>
    <w:p w:rsidR="00CB571D" w:rsidRDefault="00CB571D"/>
    <w:sectPr w:rsidR="00CB5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9A0"/>
    <w:multiLevelType w:val="hybridMultilevel"/>
    <w:tmpl w:val="8370F082"/>
    <w:lvl w:ilvl="0" w:tplc="E59EA196">
      <w:start w:val="1"/>
      <w:numFmt w:val="upperRoman"/>
      <w:lvlText w:val="%1.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DAE"/>
    <w:rsid w:val="0019466D"/>
    <w:rsid w:val="001A5FCF"/>
    <w:rsid w:val="001D297B"/>
    <w:rsid w:val="00544F17"/>
    <w:rsid w:val="00651E6C"/>
    <w:rsid w:val="006D541F"/>
    <w:rsid w:val="009F1CE8"/>
    <w:rsid w:val="00C66DAE"/>
    <w:rsid w:val="00CB571D"/>
    <w:rsid w:val="00E2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E6C"/>
    <w:rPr>
      <w:rFonts w:ascii="Tahoma" w:eastAsiaTheme="minorEastAsi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D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E6C"/>
    <w:rPr>
      <w:rFonts w:ascii="Tahoma" w:eastAsiaTheme="minorEastAsi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4</cp:revision>
  <cp:lastPrinted>2018-02-01T10:42:00Z</cp:lastPrinted>
  <dcterms:created xsi:type="dcterms:W3CDTF">2017-12-13T13:38:00Z</dcterms:created>
  <dcterms:modified xsi:type="dcterms:W3CDTF">2018-02-16T16:16:00Z</dcterms:modified>
</cp:coreProperties>
</file>